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header1.xml.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ind w:hanging="0" w:left="851" w:right="567"/>
        <w:jc w:val="both"/>
        <w:rPr>
          <w:rFonts w:ascii="Calibri" w:hAnsi="Calibri" w:cs="Calibri" w:asciiTheme="minorHAnsi" w:cstheme="minorHAnsi" w:hAnsiTheme="minorHAnsi"/>
          <w:szCs w:val="20"/>
        </w:rPr>
      </w:pPr>
      <w:r>
        <w:rPr>
          <w:rFonts w:cs="Calibri" w:cstheme="minorHAnsi" w:ascii="Calibri" w:hAnsi="Calibri"/>
          <w:szCs w:val="20"/>
        </w:rPr>
      </w:r>
    </w:p>
    <w:p>
      <w:pPr>
        <w:pStyle w:val="Normal"/>
        <w:jc w:val="center"/>
        <w:rPr>
          <w:rFonts w:ascii="Roboto" w:hAnsi="Roboto"/>
        </w:rPr>
      </w:pPr>
      <w:r>
        <w:rPr>
          <w:rFonts w:cs="Calibri" w:ascii="Roboto" w:hAnsi="Roboto" w:cstheme="minorHAnsi"/>
          <w:b/>
          <w:sz w:val="40"/>
          <w:szCs w:val="40"/>
        </w:rPr>
        <w:t>INTERESSENSBEKUNDUNG</w:t>
      </w:r>
      <w:r>
        <w:rPr>
          <w:rFonts w:cs="Calibri" w:ascii="Roboto" w:hAnsi="Roboto" w:cstheme="minorHAnsi"/>
          <w:b/>
          <w:sz w:val="52"/>
          <w:szCs w:val="52"/>
        </w:rPr>
        <w:br/>
      </w:r>
      <w:r>
        <w:rPr>
          <w:rFonts w:cs="Calibri" w:ascii="Roboto" w:hAnsi="Roboto" w:cstheme="minorHAnsi"/>
          <w:sz w:val="24"/>
          <w:szCs w:val="24"/>
        </w:rPr>
        <w:t>zur Teilnahme am Projekt „Kommunale Klimastrategie 2030“</w:t>
      </w:r>
    </w:p>
    <w:p>
      <w:pPr>
        <w:pStyle w:val="Normal"/>
        <w:tabs>
          <w:tab w:val="clear" w:pos="709"/>
          <w:tab w:val="left" w:pos="7371" w:leader="underscore"/>
        </w:tabs>
        <w:ind w:hanging="0" w:left="709"/>
        <w:jc w:val="left"/>
        <w:rPr>
          <w:rFonts w:ascii="Roboto" w:hAnsi="Roboto"/>
        </w:rPr>
      </w:pPr>
      <w:r>
        <w:rPr>
          <w:rFonts w:cs="Calibri" w:ascii="Roboto" w:hAnsi="Roboto" w:cstheme="minorHAnsi"/>
          <w:sz w:val="22"/>
          <w:szCs w:val="22"/>
        </w:rPr>
        <w:t xml:space="preserve">Die (Markt-/Stadt-)Gemeinde </w:t>
        <w:tab/>
        <w:t xml:space="preserve"> möchte am Projekt „Kommunale Klimastrategie 2030“ teilnehmen und den Prozess dafür nutzen, die Querschnittsthemen Klimaschutz und Klimawandelanpassung in Politik und Verwaltung gut abzustimmen. Dabei soll ein operativer Fahr- und Umsetzungsplan entstehen, der für uns möglichst konkrete Maßnahmen und Projekte inkl. Zeitschiene und Finanzierung bis 2030 festschreibt. Wir werden diesen Plan auch einem Gemeinderatsbeschluss zuführen und in der mittelfristigen Finanzplanung entsprechend berücksichtigen. </w:t>
      </w:r>
      <w:r>
        <w:rPr>
          <w:rFonts w:cs="Calibri" w:ascii="Roboto" w:hAnsi="Roboto" w:cstheme="minorHAnsi"/>
          <w:b/>
          <w:bCs/>
          <w:sz w:val="22"/>
          <w:szCs w:val="22"/>
        </w:rPr>
        <w:t xml:space="preserve">Der Gemeindevorstand/Stadtrat wurde über das Vorhaben informiert und trägt es </w:t>
      </w:r>
      <w:r>
        <w:rPr>
          <w:rFonts w:cs="Calibri" w:ascii="Roboto" w:hAnsi="Roboto" w:cstheme="minorHAnsi"/>
          <w:b/>
          <w:bCs/>
          <w:sz w:val="22"/>
          <w:szCs w:val="22"/>
        </w:rPr>
        <w:t>mit großer Mehrheit</w:t>
      </w:r>
      <w:r>
        <w:rPr>
          <w:rFonts w:cs="Calibri" w:ascii="Roboto" w:hAnsi="Roboto" w:cstheme="minorHAnsi"/>
          <w:b/>
          <w:bCs/>
          <w:sz w:val="22"/>
          <w:szCs w:val="22"/>
        </w:rPr>
        <w:t xml:space="preserve"> mit.</w:t>
      </w:r>
    </w:p>
    <w:p>
      <w:pPr>
        <w:pStyle w:val="Normal"/>
        <w:tabs>
          <w:tab w:val="clear" w:pos="709"/>
          <w:tab w:val="left" w:pos="2835" w:leader="none"/>
          <w:tab w:val="left" w:pos="9072" w:leader="underscore"/>
        </w:tabs>
        <w:spacing w:lineRule="auto" w:line="480"/>
        <w:ind w:hanging="0" w:left="709"/>
        <w:rPr>
          <w:rFonts w:ascii="Roboto" w:hAnsi="Roboto"/>
        </w:rPr>
      </w:pPr>
      <w:r>
        <w:rPr>
          <w:rFonts w:cs="Calibri" w:ascii="Roboto" w:hAnsi="Roboto" w:cstheme="minorHAnsi"/>
        </w:rPr>
        <w:br/>
        <w:t>Bürgermeister:in:</w:t>
        <w:tab/>
        <w:tab/>
      </w:r>
    </w:p>
    <w:p>
      <w:pPr>
        <w:pStyle w:val="Normal"/>
        <w:tabs>
          <w:tab w:val="clear" w:pos="709"/>
          <w:tab w:val="left" w:pos="2835" w:leader="none"/>
          <w:tab w:val="left" w:pos="9072" w:leader="underscore"/>
        </w:tabs>
        <w:spacing w:lineRule="auto" w:line="480"/>
        <w:ind w:hanging="0" w:left="709"/>
        <w:rPr>
          <w:rFonts w:ascii="Roboto" w:hAnsi="Roboto"/>
        </w:rPr>
      </w:pPr>
      <w:r>
        <w:rPr>
          <w:rFonts w:cs="Calibri" w:ascii="Roboto" w:hAnsi="Roboto" w:cstheme="minorHAnsi"/>
        </w:rPr>
        <w:t>Ansprechperson:</w:t>
        <w:tab/>
        <w:tab/>
      </w:r>
    </w:p>
    <w:p>
      <w:pPr>
        <w:pStyle w:val="Normal"/>
        <w:tabs>
          <w:tab w:val="clear" w:pos="709"/>
          <w:tab w:val="left" w:pos="2835" w:leader="none"/>
          <w:tab w:val="left" w:pos="9072" w:leader="underscore"/>
        </w:tabs>
        <w:spacing w:lineRule="auto" w:line="480"/>
        <w:ind w:hanging="0" w:left="709"/>
        <w:rPr>
          <w:rFonts w:ascii="Roboto" w:hAnsi="Roboto"/>
        </w:rPr>
      </w:pPr>
      <w:r>
        <w:rPr>
          <w:rFonts w:cs="Calibri" w:ascii="Roboto" w:hAnsi="Roboto" w:cstheme="minorHAnsi"/>
        </w:rPr>
        <w:t>Tel:</w:t>
        <w:tab/>
        <w:tab/>
      </w:r>
    </w:p>
    <w:p>
      <w:pPr>
        <w:pStyle w:val="Normal"/>
        <w:tabs>
          <w:tab w:val="clear" w:pos="709"/>
          <w:tab w:val="left" w:pos="2835" w:leader="none"/>
          <w:tab w:val="left" w:pos="9072" w:leader="underscore"/>
        </w:tabs>
        <w:spacing w:lineRule="auto" w:line="480"/>
        <w:ind w:hanging="0" w:left="709"/>
        <w:rPr>
          <w:rFonts w:ascii="Roboto" w:hAnsi="Roboto"/>
        </w:rPr>
      </w:pPr>
      <w:r>
        <w:rPr>
          <w:rFonts w:cs="Calibri" w:ascii="Roboto" w:hAnsi="Roboto" w:cstheme="minorHAnsi"/>
        </w:rPr>
        <w:t>E-Mail:</w:t>
        <w:tab/>
        <w:tab/>
      </w:r>
    </w:p>
    <w:p>
      <w:pPr>
        <w:pStyle w:val="Normal"/>
        <w:tabs>
          <w:tab w:val="clear" w:pos="709"/>
          <w:tab w:val="left" w:pos="2835" w:leader="none"/>
          <w:tab w:val="left" w:pos="9072" w:leader="underscore"/>
        </w:tabs>
        <w:spacing w:lineRule="auto" w:line="480"/>
        <w:ind w:hanging="0" w:left="709"/>
        <w:rPr>
          <w:rFonts w:ascii="Roboto" w:hAnsi="Roboto"/>
        </w:rPr>
      </w:pPr>
      <w:r>
        <w:rPr>
          <w:rFonts w:cs="Calibri" w:ascii="Roboto" w:hAnsi="Roboto" w:cstheme="minorHAnsi"/>
        </w:rPr>
        <w:t>Adresse:</w:t>
        <w:tab/>
        <w:tab/>
      </w:r>
    </w:p>
    <w:p>
      <w:pPr>
        <w:pStyle w:val="Normal"/>
        <w:spacing w:lineRule="auto" w:line="240" w:before="120" w:after="0"/>
        <w:rPr>
          <w:rFonts w:ascii="Roboto" w:hAnsi="Roboto"/>
        </w:rPr>
      </w:pPr>
      <w:r>
        <w:rPr>
          <w:rFonts w:cs="Calibri" w:ascii="Roboto" w:hAnsi="Roboto" w:cstheme="minorHAnsi"/>
        </w:rPr>
        <w:t xml:space="preserve">Die Gemeinde ist       </w:t>
        <w:tab/>
        <w:t>O Klimabündnis-Gemeinde</w:t>
      </w:r>
    </w:p>
    <w:p>
      <w:pPr>
        <w:pStyle w:val="Normal"/>
        <w:spacing w:lineRule="auto" w:line="240" w:before="120" w:after="0"/>
        <w:ind w:firstLine="710" w:left="708"/>
        <w:rPr>
          <w:rFonts w:ascii="Roboto" w:hAnsi="Roboto"/>
        </w:rPr>
      </w:pPr>
      <w:r>
        <w:rPr>
          <w:rFonts w:cs="Calibri" w:ascii="Roboto" w:hAnsi="Roboto" w:cstheme="minorHAnsi"/>
        </w:rPr>
        <w:tab/>
        <w:tab/>
        <w:t xml:space="preserve">O Bodenbündnis-Gemeinde </w:t>
      </w:r>
    </w:p>
    <w:p>
      <w:pPr>
        <w:pStyle w:val="Normal"/>
        <w:spacing w:lineRule="auto" w:line="240" w:before="120" w:after="0"/>
        <w:ind w:firstLine="708" w:left="2124"/>
        <w:rPr>
          <w:rFonts w:ascii="Roboto" w:hAnsi="Roboto"/>
        </w:rPr>
      </w:pPr>
      <w:r>
        <w:rPr>
          <w:rFonts w:cs="Calibri" w:ascii="Roboto" w:hAnsi="Roboto" w:cstheme="minorHAnsi"/>
          <w:i/>
        </w:rPr>
        <w:tab/>
        <w:t xml:space="preserve">Bitte Zutreffendes ankreuzen. </w:t>
      </w:r>
    </w:p>
    <w:p>
      <w:pPr>
        <w:pStyle w:val="Normal"/>
        <w:tabs>
          <w:tab w:val="clear" w:pos="709"/>
          <w:tab w:val="left" w:pos="7371" w:leader="underscore"/>
        </w:tabs>
        <w:spacing w:lineRule="auto" w:line="240"/>
        <w:ind w:hanging="0" w:left="709"/>
        <w:jc w:val="both"/>
        <w:rPr>
          <w:rFonts w:ascii="Roboto" w:hAnsi="Roboto" w:cs="Calibri" w:cstheme="minorHAnsi"/>
        </w:rPr>
      </w:pPr>
      <w:r>
        <w:rPr>
          <w:rFonts w:cs="Calibri" w:cstheme="minorHAnsi" w:ascii="Roboto" w:hAnsi="Roboto"/>
        </w:rPr>
      </w:r>
    </w:p>
    <w:p>
      <w:pPr>
        <w:pStyle w:val="Normal"/>
        <w:tabs>
          <w:tab w:val="clear" w:pos="709"/>
          <w:tab w:val="left" w:pos="7371" w:leader="underscore"/>
        </w:tabs>
        <w:spacing w:lineRule="auto" w:line="240"/>
        <w:ind w:hanging="0" w:left="709"/>
        <w:jc w:val="both"/>
        <w:rPr>
          <w:rFonts w:ascii="Roboto" w:hAnsi="Roboto" w:cs="Calibri" w:cstheme="minorHAnsi"/>
        </w:rPr>
      </w:pPr>
      <w:r>
        <w:rPr>
          <w:rFonts w:cs="Calibri" w:cstheme="minorHAnsi" w:ascii="Roboto" w:hAnsi="Roboto"/>
        </w:rPr>
      </w:r>
    </w:p>
    <w:p>
      <w:pPr>
        <w:pStyle w:val="Normal"/>
        <w:tabs>
          <w:tab w:val="clear" w:pos="709"/>
          <w:tab w:val="left" w:pos="2835" w:leader="underscore"/>
          <w:tab w:val="left" w:pos="6804" w:leader="none"/>
          <w:tab w:val="left" w:pos="10206" w:leader="underscore"/>
        </w:tabs>
        <w:ind w:hanging="0" w:left="709"/>
        <w:rPr>
          <w:rFonts w:ascii="Roboto" w:hAnsi="Roboto"/>
        </w:rPr>
      </w:pPr>
      <w:r>
        <w:rPr>
          <w:rFonts w:cs="Calibri" w:ascii="Roboto" w:hAnsi="Roboto" w:cstheme="minorHAnsi"/>
        </w:rPr>
        <w:tab/>
        <w:tab/>
        <w:tab/>
      </w:r>
    </w:p>
    <w:p>
      <w:pPr>
        <w:pStyle w:val="Normal"/>
        <w:rPr>
          <w:rFonts w:ascii="Roboto" w:hAnsi="Roboto"/>
        </w:rPr>
      </w:pPr>
      <w:r>
        <w:rPr>
          <w:rFonts w:cs="Calibri" w:ascii="Roboto" w:hAnsi="Roboto" w:cstheme="minorHAnsi"/>
        </w:rPr>
        <w:t xml:space="preserve">Ort, Datum </w:t>
        <w:tab/>
        <w:tab/>
        <w:tab/>
        <w:tab/>
        <w:tab/>
        <w:tab/>
        <w:tab/>
        <w:tab/>
        <w:t>Unterschrift Bürgermeister:in</w:t>
      </w:r>
    </w:p>
    <w:p>
      <w:pPr>
        <w:pStyle w:val="Normal"/>
        <w:spacing w:lineRule="auto" w:line="240" w:before="120" w:after="0"/>
        <w:jc w:val="center"/>
        <w:rPr>
          <w:rFonts w:ascii="Roboto" w:hAnsi="Roboto" w:cs="Calibri" w:cstheme="minorHAnsi"/>
          <w:sz w:val="18"/>
        </w:rPr>
      </w:pPr>
      <w:r>
        <w:rPr>
          <w:rFonts w:cs="Calibri" w:cstheme="minorHAnsi" w:ascii="Roboto" w:hAnsi="Roboto"/>
          <w:sz w:val="18"/>
        </w:rPr>
      </w:r>
    </w:p>
    <w:p>
      <w:pPr>
        <w:pStyle w:val="Normal"/>
        <w:spacing w:lineRule="auto" w:line="240" w:before="120" w:after="0"/>
        <w:jc w:val="center"/>
        <w:rPr>
          <w:rFonts w:ascii="Roboto" w:hAnsi="Roboto"/>
          <w:b w:val="false"/>
          <w:bCs w:val="false"/>
          <w:i/>
          <w:i/>
          <w:iCs/>
        </w:rPr>
      </w:pPr>
      <w:r>
        <w:rPr>
          <w:rFonts w:cs="Calibri" w:ascii="Roboto" w:hAnsi="Roboto" w:cstheme="minorHAnsi"/>
          <w:b w:val="false"/>
          <w:bCs w:val="false"/>
          <w:i/>
          <w:iCs/>
          <w:sz w:val="18"/>
        </w:rPr>
        <w:t xml:space="preserve">Hinweise: Die ersten </w:t>
      </w:r>
      <w:r>
        <w:rPr>
          <w:rFonts w:cs="Calibri" w:ascii="Roboto" w:hAnsi="Roboto" w:cstheme="minorHAnsi"/>
          <w:b w:val="false"/>
          <w:bCs w:val="false"/>
          <w:i/>
          <w:iCs/>
          <w:sz w:val="18"/>
        </w:rPr>
        <w:t xml:space="preserve">zehn </w:t>
      </w:r>
      <w:r>
        <w:rPr>
          <w:rFonts w:cs="Calibri" w:ascii="Roboto" w:hAnsi="Roboto" w:cstheme="minorHAnsi"/>
          <w:b w:val="false"/>
          <w:bCs w:val="false"/>
          <w:i/>
          <w:iCs/>
          <w:sz w:val="18"/>
        </w:rPr>
        <w:t>Gemeinden für d</w:t>
      </w:r>
      <w:r>
        <w:rPr>
          <w:rFonts w:cs="Calibri" w:ascii="Roboto" w:hAnsi="Roboto" w:cstheme="minorHAnsi"/>
          <w:b w:val="false"/>
          <w:bCs w:val="false"/>
          <w:i/>
          <w:iCs/>
          <w:sz w:val="18"/>
        </w:rPr>
        <w:t xml:space="preserve">ie Jahre 2022 und 2023 </w:t>
      </w:r>
      <w:r>
        <w:rPr>
          <w:rFonts w:cs="Calibri" w:ascii="Roboto" w:hAnsi="Roboto" w:cstheme="minorHAnsi"/>
          <w:b w:val="false"/>
          <w:bCs w:val="false"/>
          <w:i/>
          <w:iCs/>
          <w:sz w:val="18"/>
        </w:rPr>
        <w:t xml:space="preserve">sind ausgewählt, gerne halten wir allerdings interessierte Gemeinden für eine mögliche Projektfortsetzung in Evidenz. </w:t>
      </w:r>
      <w:r>
        <w:rPr>
          <w:rFonts w:eastAsia="Times New Roman" w:cs="Calibri" w:ascii="Roboto" w:hAnsi="Roboto" w:cstheme="minorHAnsi"/>
          <w:b w:val="false"/>
          <w:bCs w:val="false"/>
          <w:i/>
          <w:iCs/>
          <w:color w:val="auto"/>
          <w:kern w:val="0"/>
          <w:sz w:val="18"/>
          <w:szCs w:val="24"/>
          <w:lang w:val="de-AT" w:eastAsia="de-AT" w:bidi="ar-SA"/>
        </w:rPr>
        <w:t>Die Auswahl erfolgt</w:t>
      </w:r>
      <w:r>
        <w:rPr>
          <w:rFonts w:cs="Calibri" w:ascii="Roboto" w:hAnsi="Roboto" w:cstheme="minorHAnsi"/>
          <w:b w:val="false"/>
          <w:bCs w:val="false"/>
          <w:i/>
          <w:iCs/>
          <w:sz w:val="18"/>
        </w:rPr>
        <w:t xml:space="preserve"> jedenfalls nach Kriterien wie Vor-Engagement, Größe oder räumliche Verteilung, es besteht kein Anspruch auf Teilnahme am Projekt. Die Begleitung seitens Klimabündnis ist für Gemeinden bis zu 2.500 Einwohner:innen kostenlos, darüber hinaus ist eine Co-Finanzierung Voraussetzung für die Teilnahme (Richtwerte: </w:t>
      </w:r>
      <w:r>
        <w:rPr>
          <w:rFonts w:cs="Calibri" w:ascii="Roboto" w:hAnsi="Roboto" w:cstheme="minorHAnsi"/>
          <w:b w:val="false"/>
          <w:bCs w:val="false"/>
          <w:i/>
          <w:iCs/>
          <w:sz w:val="18"/>
        </w:rPr>
        <w:t xml:space="preserve">2.500€ für Gemeinden bis 4.999 Einwohner:innen, </w:t>
      </w:r>
      <w:r>
        <w:rPr>
          <w:rFonts w:cs="Calibri" w:ascii="Roboto" w:hAnsi="Roboto" w:cstheme="minorHAnsi"/>
          <w:b w:val="false"/>
          <w:bCs w:val="false"/>
          <w:i/>
          <w:iCs/>
          <w:sz w:val="18"/>
        </w:rPr>
        <w:t>5.000 € für Gemeinden in der Größe von 5.000-7.</w:t>
      </w:r>
      <w:r>
        <w:rPr>
          <w:rFonts w:cs="Calibri" w:ascii="Roboto" w:hAnsi="Roboto" w:cstheme="minorHAnsi"/>
          <w:b w:val="false"/>
          <w:bCs w:val="false"/>
          <w:i/>
          <w:iCs/>
          <w:sz w:val="18"/>
        </w:rPr>
        <w:t>499</w:t>
      </w:r>
      <w:r>
        <w:rPr>
          <w:rFonts w:cs="Calibri" w:ascii="Roboto" w:hAnsi="Roboto" w:cstheme="minorHAnsi"/>
          <w:b w:val="false"/>
          <w:bCs w:val="false"/>
          <w:i/>
          <w:iCs/>
          <w:sz w:val="18"/>
        </w:rPr>
        <w:t xml:space="preserve"> E</w:t>
      </w:r>
      <w:r>
        <w:rPr>
          <w:rFonts w:cs="Calibri" w:ascii="Roboto" w:hAnsi="Roboto" w:cstheme="minorHAnsi"/>
          <w:b w:val="false"/>
          <w:bCs w:val="false"/>
          <w:i/>
          <w:iCs/>
          <w:sz w:val="18"/>
        </w:rPr>
        <w:t>W, etc</w:t>
      </w:r>
      <w:r>
        <w:rPr>
          <w:rFonts w:cs="Calibri" w:ascii="Roboto" w:hAnsi="Roboto" w:cstheme="minorHAnsi"/>
          <w:b w:val="false"/>
          <w:bCs w:val="false"/>
          <w:i/>
          <w:iCs/>
          <w:sz w:val="18"/>
        </w:rPr>
        <w:t>).</w:t>
      </w:r>
    </w:p>
    <w:sectPr>
      <w:headerReference w:type="default" r:id="rId2"/>
      <w:footerReference w:type="default" r:id="rId3"/>
      <w:type w:val="nextPage"/>
      <w:pgSz w:w="11906" w:h="16838"/>
      <w:pgMar w:left="567" w:right="1127" w:gutter="0" w:header="20" w:top="1951" w:footer="0" w:bottom="426"/>
      <w:pgNumType w:start="0"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Verdana">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Calibri">
    <w:charset w:val="01"/>
    <w:family w:val="roman"/>
    <w:pitch w:val="variable"/>
  </w:font>
  <w:font w:name="Roboto">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120" w:after="120"/>
      <w:jc w:val="right"/>
      <w:rPr/>
    </w:pPr>
    <w:r>
      <w:rPr/>
      <w:drawing>
        <wp:inline distT="0" distB="0" distL="0" distR="0">
          <wp:extent cx="1432560" cy="753745"/>
          <wp:effectExtent l="0" t="0" r="0" b="0"/>
          <wp:docPr id="4" name="Grafik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21" descr=""/>
                  <pic:cNvPicPr>
                    <a:picLocks noChangeAspect="1" noChangeArrowheads="1"/>
                  </pic:cNvPicPr>
                </pic:nvPicPr>
                <pic:blipFill>
                  <a:blip r:embed="rId1"/>
                  <a:srcRect l="46132" t="0" r="28934" b="0"/>
                  <a:stretch>
                    <a:fillRect/>
                  </a:stretch>
                </pic:blipFill>
                <pic:spPr bwMode="auto">
                  <a:xfrm>
                    <a:off x="0" y="0"/>
                    <a:ext cx="1432560" cy="75374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120" w:after="120"/>
      <w:ind w:hanging="0" w:left="993" w:right="1107"/>
      <w:rPr/>
    </w:pPr>
    <w:r>
      <w:rPr/>
      <mc:AlternateContent>
        <mc:Choice Requires="wps">
          <w:drawing>
            <wp:anchor behindDoc="1" distT="4445" distB="0" distL="1905" distR="1270" simplePos="0" locked="0" layoutInCell="1" allowOverlap="1" relativeHeight="2">
              <wp:simplePos x="0" y="0"/>
              <wp:positionH relativeFrom="column">
                <wp:posOffset>-377190</wp:posOffset>
              </wp:positionH>
              <wp:positionV relativeFrom="paragraph">
                <wp:posOffset>1270</wp:posOffset>
              </wp:positionV>
              <wp:extent cx="7560945" cy="1715135"/>
              <wp:effectExtent l="635" t="635" r="0" b="0"/>
              <wp:wrapNone/>
              <wp:docPr id="1" name="Shape 405"/>
              <a:graphic xmlns:a="http://schemas.openxmlformats.org/drawingml/2006/main">
                <a:graphicData uri="http://schemas.microsoft.com/office/word/2010/wordprocessingShape">
                  <wps:wsp>
                    <wps:cNvSpPr/>
                    <wps:spPr>
                      <a:xfrm>
                        <a:off x="0" y="0"/>
                        <a:ext cx="7561080" cy="1715040"/>
                      </a:xfrm>
                      <a:custGeom>
                        <a:avLst/>
                        <a:gdLst>
                          <a:gd name="textAreaLeft" fmla="*/ 0 w 4286520"/>
                          <a:gd name="textAreaRight" fmla="*/ 4286880 w 4286520"/>
                          <a:gd name="textAreaTop" fmla="*/ 0 h 972360"/>
                          <a:gd name="textAreaBottom" fmla="*/ 972720 h 972360"/>
                        </a:gdLst>
                        <a:ahLst/>
                        <a:rect l="textAreaLeft" t="textAreaTop" r="textAreaRight" b="textAreaBottom"/>
                        <a:pathLst>
                          <a:path w="7559993" h="1259967">
                            <a:moveTo>
                              <a:pt x="0" y="0"/>
                            </a:moveTo>
                            <a:lnTo>
                              <a:pt x="7559993" y="0"/>
                            </a:lnTo>
                            <a:lnTo>
                              <a:pt x="7559993" y="1259967"/>
                            </a:lnTo>
                            <a:lnTo>
                              <a:pt x="0" y="1259967"/>
                            </a:lnTo>
                            <a:lnTo>
                              <a:pt x="0" y="0"/>
                            </a:lnTo>
                          </a:path>
                        </a:pathLst>
                      </a:custGeom>
                      <a:solidFill>
                        <a:srgbClr val="7abbdf"/>
                      </a:solidFill>
                      <a:ln w="0">
                        <a:noFill/>
                      </a:ln>
                    </wps:spPr>
                    <wps:style>
                      <a:lnRef idx="0"/>
                      <a:fillRef idx="0"/>
                      <a:effectRef idx="0"/>
                      <a:fontRef idx="minor"/>
                    </wps:style>
                    <wps:bodyPr/>
                  </wps:wsp>
                </a:graphicData>
              </a:graphic>
            </wp:anchor>
          </w:drawing>
        </mc:Choice>
        <mc:Fallback>
          <w:pict/>
        </mc:Fallback>
      </mc:AlternateContent>
      <w:drawing>
        <wp:anchor behindDoc="1" distT="0" distB="0" distL="0" distR="0" simplePos="0" locked="0" layoutInCell="1" allowOverlap="1" relativeHeight="3">
          <wp:simplePos x="0" y="0"/>
          <wp:positionH relativeFrom="column">
            <wp:posOffset>542925</wp:posOffset>
          </wp:positionH>
          <wp:positionV relativeFrom="paragraph">
            <wp:posOffset>297815</wp:posOffset>
          </wp:positionV>
          <wp:extent cx="2240280" cy="1792605"/>
          <wp:effectExtent l="0" t="0" r="0" b="0"/>
          <wp:wrapNone/>
          <wp:docPr id="2" name="Bild 13" descr="Icon_Gemeinde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3" descr="Icon_Gemeinde_weiss"/>
                  <pic:cNvPicPr>
                    <a:picLocks noChangeAspect="1" noChangeArrowheads="1"/>
                  </pic:cNvPicPr>
                </pic:nvPicPr>
                <pic:blipFill>
                  <a:blip r:embed="rId1"/>
                  <a:stretch>
                    <a:fillRect/>
                  </a:stretch>
                </pic:blipFill>
                <pic:spPr bwMode="auto">
                  <a:xfrm>
                    <a:off x="0" y="0"/>
                    <a:ext cx="2240280" cy="1792605"/>
                  </a:xfrm>
                  <a:prstGeom prst="rect">
                    <a:avLst/>
                  </a:prstGeom>
                </pic:spPr>
              </pic:pic>
            </a:graphicData>
          </a:graphic>
        </wp:anchor>
      </w:drawing>
      <w:drawing>
        <wp:anchor behindDoc="0" distT="0" distB="0" distL="0" distR="0" simplePos="0" locked="0" layoutInCell="0" allowOverlap="1" relativeHeight="5">
          <wp:simplePos x="0" y="0"/>
          <wp:positionH relativeFrom="column">
            <wp:posOffset>4661535</wp:posOffset>
          </wp:positionH>
          <wp:positionV relativeFrom="paragraph">
            <wp:posOffset>209550</wp:posOffset>
          </wp:positionV>
          <wp:extent cx="2235835" cy="1118235"/>
          <wp:effectExtent l="0" t="0" r="0" b="0"/>
          <wp:wrapSquare wrapText="largest"/>
          <wp:docPr id="3"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1" descr=""/>
                  <pic:cNvPicPr>
                    <a:picLocks noChangeAspect="1" noChangeArrowheads="1"/>
                  </pic:cNvPicPr>
                </pic:nvPicPr>
                <pic:blipFill>
                  <a:blip r:embed="rId2"/>
                  <a:stretch>
                    <a:fillRect/>
                  </a:stretch>
                </pic:blipFill>
                <pic:spPr bwMode="auto">
                  <a:xfrm>
                    <a:off x="0" y="0"/>
                    <a:ext cx="2235835" cy="1118235"/>
                  </a:xfrm>
                  <a:prstGeom prst="rect">
                    <a:avLst/>
                  </a:prstGeom>
                </pic:spPr>
              </pic:pic>
            </a:graphicData>
          </a:graphic>
        </wp:anchor>
      </w:drawing>
    </w:r>
  </w:p>
  <w:p>
    <w:pPr>
      <w:pStyle w:val="Header"/>
      <w:ind w:hanging="0" w:left="993" w:right="1107"/>
      <w:rPr/>
    </w:pPr>
    <w:r>
      <w:rPr/>
    </w:r>
  </w:p>
  <w:p>
    <w:pPr>
      <w:pStyle w:val="Header"/>
      <w:ind w:hanging="0" w:left="993" w:right="1107"/>
      <w:rPr/>
    </w:pPr>
    <w:r>
      <w:rPr/>
    </w:r>
  </w:p>
  <w:p>
    <w:pPr>
      <w:pStyle w:val="Header"/>
      <w:ind w:hanging="0" w:left="993" w:right="1107"/>
      <w:rPr/>
    </w:pPr>
    <w:r>
      <w:rPr/>
    </w:r>
  </w:p>
  <w:p>
    <w:pPr>
      <w:pStyle w:val="Header"/>
      <w:spacing w:before="120" w:after="120"/>
      <w:ind w:hanging="0" w:left="993" w:right="1107"/>
      <w:rPr/>
    </w:pPr>
    <w:r>
      <w:rPr/>
    </w:r>
  </w:p>
</w:hdr>
</file>

<file path=word/settings.xml><?xml version="1.0" encoding="utf-8"?>
<w:settings xmlns:w="http://schemas.openxmlformats.org/wordprocessingml/2006/main">
  <w:zoom w:percent="120"/>
  <w:embedSystemFonts/>
  <w:defaultTabStop w:val="709"/>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AT" w:eastAsia="de-A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32f0e"/>
    <w:pPr>
      <w:widowControl/>
      <w:suppressAutoHyphens w:val="true"/>
      <w:bidi w:val="0"/>
      <w:spacing w:lineRule="auto" w:line="360" w:before="120" w:after="120"/>
      <w:ind w:hanging="0" w:left="708"/>
      <w:jc w:val="left"/>
    </w:pPr>
    <w:rPr>
      <w:rFonts w:ascii="Verdana" w:hAnsi="Verdana" w:eastAsia="Times New Roman" w:cs="Times New Roman"/>
      <w:color w:val="auto"/>
      <w:kern w:val="0"/>
      <w:sz w:val="20"/>
      <w:szCs w:val="24"/>
      <w:lang w:val="de-AT" w:eastAsia="de-AT" w:bidi="ar-SA"/>
    </w:rPr>
  </w:style>
  <w:style w:type="paragraph" w:styleId="Heading1">
    <w:name w:val="Heading 1"/>
    <w:basedOn w:val="Normal"/>
    <w:next w:val="Normal"/>
    <w:qFormat/>
    <w:rsid w:val="0018707e"/>
    <w:pPr>
      <w:keepNext w:val="true"/>
      <w:spacing w:before="240" w:after="60"/>
      <w:outlineLvl w:val="0"/>
    </w:pPr>
    <w:rPr>
      <w:rFonts w:cs="Arial"/>
      <w:b/>
      <w:bCs/>
      <w:kern w:val="2"/>
      <w:sz w:val="32"/>
      <w:szCs w:val="32"/>
    </w:rPr>
  </w:style>
  <w:style w:type="character" w:styleId="DefaultParagraphFont" w:default="1">
    <w:name w:val="Default Paragraph Font"/>
    <w:uiPriority w:val="1"/>
    <w:semiHidden/>
    <w:unhideWhenUsed/>
    <w:qFormat/>
    <w:rPr/>
  </w:style>
  <w:style w:type="character" w:styleId="Hyperlink">
    <w:name w:val="Hyperlink"/>
    <w:rsid w:val="00b14eab"/>
    <w:rPr>
      <w:color w:val="0000FF"/>
      <w:u w:val="single"/>
    </w:rPr>
  </w:style>
  <w:style w:type="character" w:styleId="TextkrperZchn" w:customStyle="1">
    <w:name w:val="Textkörper Zchn"/>
    <w:semiHidden/>
    <w:qFormat/>
    <w:rsid w:val="003f6179"/>
    <w:rPr>
      <w:rFonts w:ascii="Arial" w:hAnsi="Arial"/>
      <w:sz w:val="24"/>
    </w:rPr>
  </w:style>
  <w:style w:type="character" w:styleId="SprechblasentextZchn" w:customStyle="1">
    <w:name w:val="Sprechblasentext Zchn"/>
    <w:uiPriority w:val="99"/>
    <w:semiHidden/>
    <w:qFormat/>
    <w:rsid w:val="001c7659"/>
    <w:rPr>
      <w:rFonts w:ascii="Tahoma" w:hAnsi="Tahoma" w:cs="Tahoma"/>
      <w:sz w:val="16"/>
      <w:szCs w:val="16"/>
      <w:lang w:val="de-AT" w:eastAsia="de-AT"/>
    </w:rPr>
  </w:style>
  <w:style w:type="character" w:styleId="KeinLeerraumZchn" w:customStyle="1">
    <w:name w:val="Kein Leerraum Zchn"/>
    <w:uiPriority w:val="1"/>
    <w:qFormat/>
    <w:rsid w:val="00422c10"/>
    <w:rPr>
      <w:rFonts w:ascii="Verdana" w:hAnsi="Verdana"/>
      <w:szCs w:val="24"/>
      <w:lang w:val="de-AT" w:eastAsia="de-AT"/>
    </w:rPr>
  </w:style>
  <w:style w:type="paragraph" w:styleId="Berschrift">
    <w:name w:val="Überschrift"/>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link w:val="TextkrperZchn"/>
    <w:semiHidden/>
    <w:rsid w:val="003f6179"/>
    <w:pPr>
      <w:spacing w:lineRule="auto" w:line="480" w:before="0" w:after="0"/>
      <w:ind w:hanging="0" w:left="0"/>
    </w:pPr>
    <w:rPr>
      <w:rFonts w:ascii="Arial" w:hAnsi="Arial"/>
      <w:sz w:val="24"/>
      <w:szCs w:val="20"/>
      <w:lang w:val="de-DE" w:eastAsia="de-DE"/>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Kopf-undFuzeile">
    <w:name w:val="Kopf- und Fußzeile"/>
    <w:basedOn w:val="Normal"/>
    <w:qFormat/>
    <w:pPr/>
    <w:rPr/>
  </w:style>
  <w:style w:type="paragraph" w:styleId="Header">
    <w:name w:val="Header"/>
    <w:basedOn w:val="Normal"/>
    <w:rsid w:val="00c25ada"/>
    <w:pPr>
      <w:tabs>
        <w:tab w:val="clear" w:pos="709"/>
        <w:tab w:val="center" w:pos="4536" w:leader="none"/>
        <w:tab w:val="right" w:pos="9072" w:leader="none"/>
      </w:tabs>
    </w:pPr>
    <w:rPr/>
  </w:style>
  <w:style w:type="paragraph" w:styleId="Footer">
    <w:name w:val="Footer"/>
    <w:basedOn w:val="Normal"/>
    <w:semiHidden/>
    <w:rsid w:val="00c25ada"/>
    <w:pPr>
      <w:tabs>
        <w:tab w:val="clear" w:pos="709"/>
        <w:tab w:val="center" w:pos="4536" w:leader="none"/>
        <w:tab w:val="right" w:pos="9072" w:leader="none"/>
      </w:tabs>
    </w:pPr>
    <w:rPr/>
  </w:style>
  <w:style w:type="paragraph" w:styleId="FormatvorlageRechts1cm" w:customStyle="1">
    <w:name w:val="Formatvorlage Rechts:  1 cm"/>
    <w:basedOn w:val="Normal"/>
    <w:qFormat/>
    <w:rsid w:val="0009059f"/>
    <w:pPr>
      <w:ind w:hanging="0" w:left="708" w:right="567"/>
    </w:pPr>
    <w:rPr>
      <w:szCs w:val="20"/>
    </w:rPr>
  </w:style>
  <w:style w:type="paragraph" w:styleId="BalloonText">
    <w:name w:val="Balloon Text"/>
    <w:basedOn w:val="Normal"/>
    <w:link w:val="SprechblasentextZchn"/>
    <w:uiPriority w:val="99"/>
    <w:semiHidden/>
    <w:unhideWhenUsed/>
    <w:qFormat/>
    <w:rsid w:val="001c7659"/>
    <w:pPr>
      <w:spacing w:lineRule="auto" w:line="240" w:before="0" w:after="0"/>
    </w:pPr>
    <w:rPr>
      <w:rFonts w:ascii="Tahoma" w:hAnsi="Tahoma" w:cs="Tahoma"/>
      <w:sz w:val="16"/>
      <w:szCs w:val="16"/>
    </w:rPr>
  </w:style>
  <w:style w:type="paragraph" w:styleId="NoSpacing">
    <w:name w:val="No Spacing"/>
    <w:link w:val="KeinLeerraumZchn"/>
    <w:uiPriority w:val="1"/>
    <w:qFormat/>
    <w:rsid w:val="00d03c77"/>
    <w:pPr>
      <w:widowControl/>
      <w:suppressAutoHyphens w:val="true"/>
      <w:bidi w:val="0"/>
      <w:spacing w:before="0" w:after="0"/>
      <w:ind w:hanging="0" w:left="708"/>
      <w:jc w:val="left"/>
    </w:pPr>
    <w:rPr>
      <w:rFonts w:ascii="Verdana" w:hAnsi="Verdana" w:eastAsia="Times New Roman" w:cs="Times New Roman"/>
      <w:color w:val="auto"/>
      <w:kern w:val="0"/>
      <w:sz w:val="20"/>
      <w:szCs w:val="24"/>
      <w:lang w:val="de-AT" w:eastAsia="de-AT" w:bidi="ar-SA"/>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9075c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A57E1-BCFF-407C-9AF5-6CA6DBC6B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LibreOffice/7.6.2.1$Linux_X86_64 LibreOffice_project/60$Build-1</Application>
  <AppVersion>15.0000</AppVersion>
  <DocSecurity>0</DocSecurity>
  <Pages>1</Pages>
  <Words>188</Words>
  <Characters>1337</Characters>
  <CharactersWithSpaces>1549</CharactersWithSpaces>
  <Paragraphs>14</Paragraphs>
  <Company>Österreich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2022-02-28T12:50:00Z</dcterms:created>
  <dc:creator>saibot mattor</dc:creator>
  <dc:description/>
  <dc:language>de-AT</dc:language>
  <cp:lastModifiedBy/>
  <cp:lastPrinted>2022-02-07T10:17:00Z</cp:lastPrinted>
  <dcterms:modified xsi:type="dcterms:W3CDTF">2023-11-13T11:35:09Z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